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4A" w:rsidRDefault="0026124A" w:rsidP="0026124A">
      <w:pPr>
        <w:widowControl w:val="0"/>
        <w:spacing w:after="28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Výroční zpráva obce </w:t>
      </w:r>
      <w:proofErr w:type="spellStart"/>
      <w:r w:rsidR="00502AF1">
        <w:rPr>
          <w:b/>
          <w:bCs/>
          <w:color w:val="FF0000"/>
          <w:sz w:val="28"/>
          <w:szCs w:val="28"/>
        </w:rPr>
        <w:t>Chlustina</w:t>
      </w:r>
      <w:proofErr w:type="spellEnd"/>
      <w:r>
        <w:rPr>
          <w:b/>
          <w:bCs/>
          <w:color w:val="FF0000"/>
          <w:sz w:val="28"/>
          <w:szCs w:val="28"/>
        </w:rPr>
        <w:t xml:space="preserve"> za rok 2013 dle zák. 106/1999 Sb.</w:t>
      </w: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>Výroční zpráva o poskytování informací podle zákona č. 106/1999 Sb., o svobodném přístupu k informacím, ve znění pozdějších předpisů, za rok 2013</w:t>
      </w:r>
    </w:p>
    <w:p w:rsidR="0026124A" w:rsidRP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b/>
          <w:bCs/>
        </w:rPr>
        <w:t> </w:t>
      </w:r>
      <w:r>
        <w:rPr>
          <w:sz w:val="22"/>
          <w:szCs w:val="22"/>
        </w:rP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>
        <w:rPr>
          <w:b/>
          <w:bCs/>
          <w:sz w:val="22"/>
          <w:szCs w:val="22"/>
        </w:rPr>
        <w:t xml:space="preserve">obec </w:t>
      </w:r>
      <w:proofErr w:type="spellStart"/>
      <w:r w:rsidR="00502AF1">
        <w:rPr>
          <w:b/>
          <w:bCs/>
          <w:sz w:val="22"/>
          <w:szCs w:val="22"/>
        </w:rPr>
        <w:t>Chlustina</w:t>
      </w:r>
      <w:proofErr w:type="spellEnd"/>
      <w:r>
        <w:rPr>
          <w:sz w:val="22"/>
          <w:szCs w:val="22"/>
        </w:rPr>
        <w:t xml:space="preserve"> tuto </w:t>
      </w:r>
      <w:r>
        <w:rPr>
          <w:b/>
          <w:bCs/>
          <w:sz w:val="22"/>
          <w:szCs w:val="22"/>
        </w:rPr>
        <w:t>„Výroční zprávu za rok 2013“.</w:t>
      </w:r>
      <w:r w:rsidR="00095CA4" w:rsidRPr="00095CA4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56.7pt;margin-top:195.6pt;width:481.9pt;height:243.9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428"/>
        <w:gridCol w:w="6854"/>
        <w:gridCol w:w="2356"/>
      </w:tblGrid>
      <w:tr w:rsidR="0026124A" w:rsidTr="0026124A">
        <w:trPr>
          <w:trHeight w:val="406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písemně podaných žádostí o informace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463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548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podaných odvolání proti rozhodnutí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738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podstatných částí každého rozsudku soudu, ve věci </w:t>
            </w:r>
            <w:proofErr w:type="gramStart"/>
            <w:r>
              <w:rPr>
                <w:sz w:val="22"/>
                <w:szCs w:val="22"/>
              </w:rPr>
              <w:t>přezkoumání      zákonnosti</w:t>
            </w:r>
            <w:proofErr w:type="gramEnd"/>
            <w:r>
              <w:rPr>
                <w:sz w:val="22"/>
                <w:szCs w:val="22"/>
              </w:rPr>
              <w:t xml:space="preserve"> rozhodnutí o odmítnutí žádosti o poskytnutí informace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889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636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výhradní licence a odůvodnění nezbytnosti poskytnutí výhradní licence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737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199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informace vztahující se k uplatňování zákona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6124A" w:rsidRDefault="0026124A" w:rsidP="0026124A">
      <w:pPr>
        <w:widowControl w:val="0"/>
        <w:spacing w:after="280"/>
        <w:jc w:val="both"/>
        <w:rPr>
          <w:sz w:val="22"/>
          <w:szCs w:val="22"/>
        </w:rPr>
      </w:pP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 xml:space="preserve">Dle § 17 zákona mohou povinné subjekty v souvislosti s poskytováním informací požadovat finanční </w:t>
      </w:r>
      <w:r w:rsidR="00095CA4" w:rsidRPr="00095CA4">
        <w:rPr>
          <w:color w:val="auto"/>
          <w:kern w:val="0"/>
          <w:sz w:val="24"/>
          <w:szCs w:val="24"/>
        </w:rPr>
        <w:pict>
          <v:shape id="_x0000_s1027" type="#_x0000_t201" style="position:absolute;margin-left:56.7pt;margin-top:195.6pt;width:481.9pt;height:243.9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sz w:val="22"/>
          <w:szCs w:val="22"/>
        </w:rPr>
        <w:t>úhradu, a to do výše, která nesmí přesáhnout náklady s vyřízením žádosti spojenými.</w:t>
      </w: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>Výše úhrady za poskytování informací za písemně podané žádosti činí: 0,- Kč</w:t>
      </w: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>Pokud jsou podané ústní nebo telefonické žádosti o poskytnutí informace vyřízeny bezprostředně s žadatelem ústní formou, nejsou evidovány a není uplatňován žádný poplatek.</w:t>
      </w:r>
    </w:p>
    <w:p w:rsidR="0026124A" w:rsidRDefault="0026124A" w:rsidP="0026124A">
      <w:pPr>
        <w:widowControl w:val="0"/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Počet těchto žádostí není dle ustanovení § 13 odst. 3 zákona č. 106/1999 Sb. v platném znění součástí výroční zprávy o poskytnutí informací.</w:t>
      </w: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>Informace jsou občanům sdělovány na zasedáních zastupitelstva obce, prostřednictvím úřední desky, webových stránek, elektronické úřední desky v rámci webových stránek a jinými způsoby.</w:t>
      </w: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 xml:space="preserve">Výroční zpráva bude zveřejněna na úřední desce a elektronické desce obecního úřadu. </w:t>
      </w:r>
    </w:p>
    <w:p w:rsidR="002B7049" w:rsidRDefault="0026124A" w:rsidP="00502AF1">
      <w:pPr>
        <w:widowControl w:val="0"/>
        <w:spacing w:after="280"/>
        <w:jc w:val="both"/>
      </w:pPr>
      <w:r>
        <w:rPr>
          <w:sz w:val="22"/>
          <w:szCs w:val="22"/>
        </w:rPr>
        <w:t xml:space="preserve">V </w:t>
      </w:r>
      <w:proofErr w:type="spellStart"/>
      <w:r w:rsidR="00502AF1">
        <w:rPr>
          <w:sz w:val="22"/>
          <w:szCs w:val="22"/>
        </w:rPr>
        <w:t>Chlustině</w:t>
      </w:r>
      <w:proofErr w:type="spellEnd"/>
      <w:r>
        <w:rPr>
          <w:sz w:val="22"/>
          <w:szCs w:val="22"/>
        </w:rPr>
        <w:t xml:space="preserve"> dne  3. 2. 2014</w:t>
      </w:r>
      <w:r w:rsidRPr="00890154">
        <w:rPr>
          <w:sz w:val="22"/>
          <w:szCs w:val="22"/>
        </w:rPr>
        <w:t>                                                                            </w:t>
      </w:r>
      <w:r w:rsidR="00502AF1" w:rsidRPr="00890154">
        <w:rPr>
          <w:sz w:val="22"/>
          <w:szCs w:val="22"/>
        </w:rPr>
        <w:t>Monika Kolářová</w:t>
      </w:r>
      <w:r>
        <w:t xml:space="preserve">                                   </w:t>
      </w:r>
    </w:p>
    <w:sectPr w:rsidR="002B7049" w:rsidSect="002B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24A"/>
    <w:rsid w:val="00095CA4"/>
    <w:rsid w:val="0026124A"/>
    <w:rsid w:val="002B7049"/>
    <w:rsid w:val="00502AF1"/>
    <w:rsid w:val="00890154"/>
    <w:rsid w:val="00AD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2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1901</Characters>
  <Application>Microsoft Office Word</Application>
  <DocSecurity>0</DocSecurity>
  <Lines>15</Lines>
  <Paragraphs>4</Paragraphs>
  <ScaleCrop>false</ScaleCrop>
  <Company>OÚ Praskolesy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Drábková</dc:creator>
  <cp:lastModifiedBy>UzivatelX</cp:lastModifiedBy>
  <cp:revision>4</cp:revision>
  <cp:lastPrinted>2015-01-30T16:54:00Z</cp:lastPrinted>
  <dcterms:created xsi:type="dcterms:W3CDTF">2015-01-30T16:52:00Z</dcterms:created>
  <dcterms:modified xsi:type="dcterms:W3CDTF">2015-01-30T16:55:00Z</dcterms:modified>
</cp:coreProperties>
</file>